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32" w:rsidRDefault="00277732" w:rsidP="00277732">
      <w:pPr>
        <w:rPr>
          <w:rFonts w:ascii="Times New Roman" w:hAnsi="Times New Roman" w:cs="Times New Roman"/>
          <w:b/>
          <w:sz w:val="28"/>
          <w:szCs w:val="28"/>
        </w:rPr>
      </w:pPr>
      <w:r w:rsidRPr="00277732">
        <w:rPr>
          <w:rFonts w:ascii="Times New Roman" w:hAnsi="Times New Roman" w:cs="Times New Roman"/>
          <w:b/>
          <w:sz w:val="28"/>
          <w:szCs w:val="28"/>
        </w:rPr>
        <w:t>«Цветной взрыв»</w:t>
      </w:r>
    </w:p>
    <w:p w:rsidR="00277732" w:rsidRPr="00BD5EB9" w:rsidRDefault="00277732" w:rsidP="002777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5EB9">
        <w:rPr>
          <w:rFonts w:ascii="Times New Roman" w:hAnsi="Times New Roman" w:cs="Times New Roman"/>
          <w:sz w:val="28"/>
          <w:szCs w:val="28"/>
        </w:rPr>
        <w:t>Возрастная</w:t>
      </w:r>
      <w:proofErr w:type="gramEnd"/>
      <w:r w:rsidRPr="00BD5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EB9"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Pr="00BD5EB9">
        <w:rPr>
          <w:rFonts w:ascii="Times New Roman" w:hAnsi="Times New Roman" w:cs="Times New Roman"/>
          <w:sz w:val="28"/>
          <w:szCs w:val="28"/>
        </w:rPr>
        <w:t>:  5-7 лет</w:t>
      </w:r>
    </w:p>
    <w:p w:rsid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77732">
        <w:rPr>
          <w:rFonts w:ascii="Times New Roman" w:hAnsi="Times New Roman" w:cs="Times New Roman"/>
          <w:sz w:val="28"/>
          <w:szCs w:val="28"/>
        </w:rPr>
        <w:t>Способствовать самостоятельному использованию действий экспериментального характера для выявления скрытых свойств.</w:t>
      </w:r>
      <w:r w:rsidRPr="00277732">
        <w:rPr>
          <w:rFonts w:ascii="Times New Roman" w:hAnsi="Times New Roman" w:cs="Times New Roman"/>
          <w:sz w:val="28"/>
          <w:szCs w:val="28"/>
        </w:rPr>
        <w:tab/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Pr="00277732">
        <w:rPr>
          <w:rFonts w:ascii="Times New Roman" w:hAnsi="Times New Roman" w:cs="Times New Roman"/>
          <w:sz w:val="28"/>
          <w:szCs w:val="28"/>
        </w:rPr>
        <w:t>Молоко (вода не подойдет!) – чем больше жирность молока, тем лучше;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- красители (можно использовать красители от пасхального набора или гуашь);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- жидкое мыло или жидкость для мытья посуды;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- ватные палочки;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- глубокая пластиковая тарелка;</w:t>
      </w:r>
    </w:p>
    <w:p w:rsid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- пипетка.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эксперимента: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ab/>
        <w:t>1.Наливаем в тарелку молоко. Налить нужно таким образом, чтобы дно было полностью закрыто, иначе опыт не получится. Молоко должно быть комнатной температуры, при таком условии опыт будет более зрелищным.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2. В тарелку с молоком добавляем несколько капель красителей разных цветов (можно для удобства пользоваться пипеткой).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3. При помощи сухой ватной палочки можно немножко коснуться молока (не нужно смешивать). Обратите внимание ребенка на то, что ничего не происходит.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 xml:space="preserve"> 4. Теперь возьмите другую ватную палочку, окуните ее в жидкость для мытья посуды или в жидкое мыло.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 xml:space="preserve"> 5. Палочкой, смоченной в жидкости для мытья посуды, касаемся молока в течение буквально 10 секунд. Только касаемся, не нужно перемешивать!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 xml:space="preserve"> 6. А далее начинается самое интересное – ребенок с восхищением наблюдает, как волшебные краски начинают «танцевать», разбегаясь от ватной палочки. Ребенок в восхищении от волшебной ватной палочки и от цветного взрыва в молоке. Когда палочку убираем – краски продолжают «танцевать», двигаться.</w:t>
      </w:r>
    </w:p>
    <w:p w:rsidR="000A1715" w:rsidRDefault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lastRenderedPageBreak/>
        <w:t xml:space="preserve"> 7. Далее можно предложить ребенку продолжить эксперименты – добавляя красители, рисуя ватной палочкой по молоку.</w:t>
      </w:r>
    </w:p>
    <w:p w:rsidR="00277732" w:rsidRDefault="00277732">
      <w:pPr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b/>
          <w:sz w:val="28"/>
          <w:szCs w:val="28"/>
        </w:rPr>
        <w:t>«Волшебные узоры»</w:t>
      </w:r>
    </w:p>
    <w:p w:rsid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77732">
        <w:rPr>
          <w:rFonts w:ascii="Times New Roman" w:hAnsi="Times New Roman" w:cs="Times New Roman"/>
          <w:sz w:val="28"/>
          <w:szCs w:val="28"/>
        </w:rPr>
        <w:t>Способствует эмоциональному и творческому развитию</w:t>
      </w:r>
      <w:r w:rsidRPr="00277732">
        <w:rPr>
          <w:rFonts w:ascii="Times New Roman" w:hAnsi="Times New Roman" w:cs="Times New Roman"/>
          <w:sz w:val="28"/>
          <w:szCs w:val="28"/>
        </w:rPr>
        <w:tab/>
      </w:r>
    </w:p>
    <w:p w:rsid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- Молоко;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- акриловые краски (можно использовать гуашь);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- деревянные палочки или зубочистки;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- глубокая пластиковая тарелка;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- пипетка;</w:t>
      </w:r>
    </w:p>
    <w:p w:rsid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- листы бумаги.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эксперимента: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ab/>
        <w:t>Сегодня познакомимся с удивительной техникой рисования на молоке, которая называется «ЭБРУ».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 xml:space="preserve">Открою вам, ребята, секрет, что и краски не такие, какими мы привыкли рисовать на бумаге, они акриловые, имеют свойства оставаться на поверхности молока. Для начала я оформляю фон рисунка, беру </w:t>
      </w:r>
      <w:proofErr w:type="gramStart"/>
      <w:r w:rsidRPr="00277732">
        <w:rPr>
          <w:rFonts w:ascii="Times New Roman" w:hAnsi="Times New Roman" w:cs="Times New Roman"/>
          <w:sz w:val="28"/>
          <w:szCs w:val="28"/>
        </w:rPr>
        <w:t>кисточку</w:t>
      </w:r>
      <w:proofErr w:type="gramEnd"/>
      <w:r w:rsidRPr="00277732">
        <w:rPr>
          <w:rFonts w:ascii="Times New Roman" w:hAnsi="Times New Roman" w:cs="Times New Roman"/>
          <w:sz w:val="28"/>
          <w:szCs w:val="28"/>
        </w:rPr>
        <w:t xml:space="preserve"> набираю выбранный цвет краски и разбрызгиваю над молоком, стуча кисточкой о палец. Затем промываю кисточку от краски, оставшуюся воду впитываем салфеткой. Беру следующий цвет и повторяю тоже </w:t>
      </w:r>
      <w:proofErr w:type="gramStart"/>
      <w:r w:rsidRPr="0027773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277732">
        <w:rPr>
          <w:rFonts w:ascii="Times New Roman" w:hAnsi="Times New Roman" w:cs="Times New Roman"/>
          <w:sz w:val="28"/>
          <w:szCs w:val="28"/>
        </w:rPr>
        <w:t xml:space="preserve">. И в третий раз делаю также. </w:t>
      </w:r>
      <w:bookmarkStart w:id="0" w:name="_GoBack"/>
      <w:bookmarkEnd w:id="0"/>
      <w:r w:rsidRPr="00277732">
        <w:rPr>
          <w:rFonts w:ascii="Times New Roman" w:hAnsi="Times New Roman" w:cs="Times New Roman"/>
          <w:sz w:val="28"/>
          <w:szCs w:val="28"/>
        </w:rPr>
        <w:t xml:space="preserve">Цвета выбираете по желанию, но не забывайте </w:t>
      </w:r>
      <w:proofErr w:type="gramStart"/>
      <w:r w:rsidRPr="002777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77732">
        <w:rPr>
          <w:rFonts w:ascii="Times New Roman" w:hAnsi="Times New Roman" w:cs="Times New Roman"/>
          <w:sz w:val="28"/>
          <w:szCs w:val="28"/>
        </w:rPr>
        <w:t xml:space="preserve"> их колоритном сочетании.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Теперь я беру палочку. Посмотрите, она очень острая, нужно быть с ней осторожнее. Начинаю водить ею по молоку в разных направлениях. Можно вообразить себе какие-нибудь узоры и нарисовать их.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Кладу аккуратно бумагу на поверхность молока. Теперь мы все вместе досчитаем до 5.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Протягиваю лист по краю лотка, чтобы молоко осталось чистым.</w:t>
      </w:r>
    </w:p>
    <w:p w:rsidR="00277732" w:rsidRPr="00277732" w:rsidRDefault="00277732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Смотрите, что у нас получилось.</w:t>
      </w:r>
    </w:p>
    <w:sectPr w:rsidR="00277732" w:rsidRPr="0027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56"/>
    <w:rsid w:val="00007156"/>
    <w:rsid w:val="000A1715"/>
    <w:rsid w:val="002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2021-08-30T05:56:00Z</dcterms:created>
  <dcterms:modified xsi:type="dcterms:W3CDTF">2021-08-30T05:59:00Z</dcterms:modified>
</cp:coreProperties>
</file>